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B89" w:rsidRDefault="00C97D7A" w:rsidP="00C97D7A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ESTADO DE SANTA CATARINA - </w:t>
      </w:r>
      <w:r>
        <w:rPr>
          <w:rFonts w:ascii="Arial" w:hAnsi="Arial"/>
          <w:bCs/>
          <w:color w:val="000000"/>
          <w:sz w:val="16"/>
          <w:szCs w:val="16"/>
        </w:rPr>
        <w:t xml:space="preserve">FUNDAÇÃO UNIVERSIDADE DO ESTADO DE SANTA CATARINA </w:t>
      </w: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DE7B89" w:rsidRDefault="00C97D7A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0661/2024.</w:t>
      </w:r>
    </w:p>
    <w:p w:rsidR="00DE7B89" w:rsidRDefault="00C97D7A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Aquisição de certificado digital A1 e A3, pessoa física e jurídica com armazenamento em máquina,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token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ou nuvem, para atender às necessidades da Reitoria e dos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Campi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da Universidade do Estado de Santa Catarina – UDESC.</w:t>
      </w:r>
    </w:p>
    <w:p w:rsidR="00DE7B89" w:rsidRDefault="00C97D7A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12/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Julho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12/Julho/2025.</w:t>
      </w:r>
    </w:p>
    <w:p w:rsidR="00DE7B89" w:rsidRDefault="00C97D7A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DE7B89" w:rsidRDefault="00C97D7A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</w:t>
      </w:r>
      <w:r>
        <w:rPr>
          <w:rFonts w:ascii="Arial" w:hAnsi="Arial"/>
          <w:bCs/>
          <w:color w:val="000000"/>
          <w:sz w:val="16"/>
          <w:szCs w:val="16"/>
        </w:rPr>
        <w:t>1-36.</w:t>
      </w:r>
    </w:p>
    <w:p w:rsidR="00DE7B89" w:rsidRDefault="00C97D7A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Empresa: AR RP CERTIFICACAO DIGITAL LTDA, inscrita no CNPJ/MF sob o nº 21308480000122. Lote 1 - Lote 1 Item 1 - Certificado digital Certificado digital e-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cpf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a3,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token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CERTIFICADO E-CPF A3 COM TOKEN (36 MESES), conforme Termo de Referência., Quant</w:t>
      </w:r>
      <w:r>
        <w:rPr>
          <w:rFonts w:ascii="Arial" w:hAnsi="Arial"/>
          <w:bCs/>
          <w:color w:val="000000"/>
          <w:sz w:val="16"/>
          <w:szCs w:val="16"/>
        </w:rPr>
        <w:t xml:space="preserve">idade: 75.0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R$ 120,50 UN.  Item 2 - Certificado digital Certificado digital e-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cpf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a3,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token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CERTIFICADO E-CPF EM NUVEM (36 MESES), conforme Termo de Referência., Quantidade: 15.0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R$ 70,</w:t>
      </w:r>
      <w:r>
        <w:rPr>
          <w:rFonts w:ascii="Arial" w:hAnsi="Arial"/>
          <w:bCs/>
          <w:color w:val="000000"/>
          <w:sz w:val="16"/>
          <w:szCs w:val="16"/>
        </w:rPr>
        <w:t>00 UN.  Item 3 - Software Certificado digital e-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cnpj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a1 CERTIFICADO E-CNPJ A1 (12 MESES), conforme Termo de Referência., Quantidade: 5.0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R$ 62,00 UN.  Item 4 - Certificado digital Certificado digital e-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cnpj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a3,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token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CE</w:t>
      </w:r>
      <w:r>
        <w:rPr>
          <w:rFonts w:ascii="Arial" w:hAnsi="Arial"/>
          <w:bCs/>
          <w:color w:val="000000"/>
          <w:sz w:val="16"/>
          <w:szCs w:val="16"/>
        </w:rPr>
        <w:t xml:space="preserve">RTIFICADO E-CNPJ A3 COM TOKEN (36 MESES), conforme Termo de Referência., Quantidade: 5.0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R$ 120,50 UN. </w:t>
      </w: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 </w:t>
      </w: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>Processo SGP-e: UDESC 00012817/2024.</w:t>
      </w:r>
    </w:p>
    <w:sectPr w:rsidR="00DE7B89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B89"/>
    <w:rsid w:val="00C97D7A"/>
    <w:rsid w:val="00DE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553B"/>
  <w15:docId w15:val="{54633D88-FB41-4B32-B317-C3211D0C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2</cp:revision>
  <dcterms:created xsi:type="dcterms:W3CDTF">2024-07-12T19:57:00Z</dcterms:created>
  <dcterms:modified xsi:type="dcterms:W3CDTF">2024-07-12T19:57:00Z</dcterms:modified>
  <dc:language>pt-BR</dc:language>
</cp:coreProperties>
</file>